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714" w:rsidRPr="00AA3266" w:rsidRDefault="000F0714" w:rsidP="000F0714">
      <w:pPr>
        <w:pStyle w:val="a7"/>
        <w:jc w:val="center"/>
      </w:pPr>
      <w:r w:rsidRPr="00AA3266">
        <w:t>С</w:t>
      </w:r>
      <w:bookmarkStart w:id="0" w:name="_GoBack"/>
      <w:bookmarkEnd w:id="0"/>
      <w:r w:rsidRPr="00AA3266">
        <w:t xml:space="preserve">водная ведомость результатов </w:t>
      </w:r>
      <w:r w:rsidR="004654AF" w:rsidRPr="00AA3266">
        <w:t xml:space="preserve">проведения </w:t>
      </w:r>
      <w:r w:rsidRPr="00AA3266">
        <w:t>специальной оценки условий труда</w:t>
      </w:r>
    </w:p>
    <w:p w:rsidR="00B3448B" w:rsidRPr="00AA3266" w:rsidRDefault="00B3448B" w:rsidP="00B3448B"/>
    <w:p w:rsidR="00B3448B" w:rsidRPr="00AA3266" w:rsidRDefault="00B3448B" w:rsidP="00B3448B">
      <w:r w:rsidRPr="00AA3266">
        <w:t>Наименование организации:</w:t>
      </w:r>
      <w:r w:rsidRPr="00AA3266">
        <w:rPr>
          <w:rStyle w:val="a9"/>
        </w:rPr>
        <w:t xml:space="preserve"> </w:t>
      </w:r>
      <w:r w:rsidRPr="00AA3266">
        <w:rPr>
          <w:rStyle w:val="a9"/>
        </w:rPr>
        <w:fldChar w:fldCharType="begin"/>
      </w:r>
      <w:r w:rsidRPr="00AA3266">
        <w:rPr>
          <w:rStyle w:val="a9"/>
        </w:rPr>
        <w:instrText xml:space="preserve"> DOCVARIABLE </w:instrText>
      </w:r>
      <w:r w:rsidR="00EA3306" w:rsidRPr="00AA3266">
        <w:rPr>
          <w:rStyle w:val="a9"/>
        </w:rPr>
        <w:instrText>ceh_info</w:instrText>
      </w:r>
      <w:r w:rsidRPr="00AA3266">
        <w:rPr>
          <w:rStyle w:val="a9"/>
        </w:rPr>
        <w:instrText xml:space="preserve"> \* MERGEFORMAT </w:instrText>
      </w:r>
      <w:r w:rsidRPr="00AA3266">
        <w:rPr>
          <w:rStyle w:val="a9"/>
        </w:rPr>
        <w:fldChar w:fldCharType="separate"/>
      </w:r>
      <w:r w:rsidR="00030132" w:rsidRPr="00030132">
        <w:rPr>
          <w:rStyle w:val="a9"/>
        </w:rPr>
        <w:t>ФЕДЕРАЛЬНОЕ БЮДЖЕТНОЕ УЧРЕЖДЕНИЕ НАУКИ "ГОСУДАРСТВЕННЫЙ НАУЧНЫЙ ЦЕНТР ВИРУСОЛОГИИ И БИОТЕХНОЛОГИИ "ВЕКТОР" ФЕДЕРАЛЬНОЙ СЛУЖБЫ ПО НАДЗОРУ В СФЕРЕ ЗАЩИТЫ ПРАВ ПОТРЕБИТЕЛЕЙ И БЛАГОПОЛУЧИЯ ЧЕЛОВЕКА</w:t>
      </w:r>
      <w:r w:rsidRPr="00AA3266">
        <w:rPr>
          <w:rStyle w:val="a9"/>
        </w:rPr>
        <w:fldChar w:fldCharType="end"/>
      </w:r>
      <w:r w:rsidRPr="00AA3266">
        <w:rPr>
          <w:rStyle w:val="a9"/>
        </w:rPr>
        <w:t> </w:t>
      </w:r>
    </w:p>
    <w:p w:rsidR="00F06873" w:rsidRPr="00AA3266" w:rsidRDefault="00F06873" w:rsidP="004654AF">
      <w:pPr>
        <w:suppressAutoHyphens/>
        <w:jc w:val="right"/>
      </w:pPr>
      <w:r w:rsidRPr="00AA3266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AA3266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AA326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AA3266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AA326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AA326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AA326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AA3266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AA326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AA3266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AA3266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AA3266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AA3266" w:rsidTr="004654AF">
        <w:trPr>
          <w:jc w:val="center"/>
        </w:trPr>
        <w:tc>
          <w:tcPr>
            <w:tcW w:w="3518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AA3266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AA3266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AA3266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26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AA3266" w:rsidTr="004654AF">
        <w:trPr>
          <w:jc w:val="center"/>
        </w:trPr>
        <w:tc>
          <w:tcPr>
            <w:tcW w:w="3518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AA3266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3118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063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70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F1EDF" w:rsidRPr="00AA3266" w:rsidTr="004654AF">
        <w:trPr>
          <w:jc w:val="center"/>
        </w:trPr>
        <w:tc>
          <w:tcPr>
            <w:tcW w:w="3518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AA3266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</w:t>
            </w:r>
          </w:p>
        </w:tc>
        <w:tc>
          <w:tcPr>
            <w:tcW w:w="3118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</w:t>
            </w:r>
          </w:p>
        </w:tc>
        <w:tc>
          <w:tcPr>
            <w:tcW w:w="1063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170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F1EDF" w:rsidRPr="00AA3266" w:rsidTr="004654AF">
        <w:trPr>
          <w:jc w:val="center"/>
        </w:trPr>
        <w:tc>
          <w:tcPr>
            <w:tcW w:w="3518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AA3266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118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063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F1EDF" w:rsidRPr="00AA3266" w:rsidTr="004654AF">
        <w:trPr>
          <w:jc w:val="center"/>
        </w:trPr>
        <w:tc>
          <w:tcPr>
            <w:tcW w:w="3518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AA3266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AA3266" w:rsidTr="004654AF">
        <w:trPr>
          <w:jc w:val="center"/>
        </w:trPr>
        <w:tc>
          <w:tcPr>
            <w:tcW w:w="3518" w:type="dxa"/>
            <w:vAlign w:val="center"/>
          </w:tcPr>
          <w:p w:rsidR="00AF1EDF" w:rsidRPr="00AA3266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 w:rsidRPr="00AA3266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AA3266" w:rsidRDefault="00030132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AA3266" w:rsidRDefault="00030132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Pr="00AA3266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AA3266" w:rsidRDefault="00F06873" w:rsidP="00F06873">
      <w:pPr>
        <w:jc w:val="right"/>
      </w:pPr>
      <w:r w:rsidRPr="00AA3266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AA3266" w:rsidTr="00030132">
        <w:trPr>
          <w:cantSplit/>
          <w:trHeight w:val="245"/>
          <w:tblHeader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AA3266" w:rsidRDefault="004654AF" w:rsidP="00F06873">
            <w:pPr>
              <w:jc w:val="center"/>
              <w:rPr>
                <w:sz w:val="20"/>
              </w:rPr>
            </w:pPr>
            <w:r w:rsidRPr="00AA3266">
              <w:rPr>
                <w:color w:val="000000"/>
                <w:sz w:val="20"/>
              </w:rPr>
              <w:t>Индиви</w:t>
            </w:r>
            <w:r w:rsidRPr="00AA3266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AA3266" w:rsidRDefault="004654AF" w:rsidP="004654AF">
            <w:pPr>
              <w:jc w:val="center"/>
              <w:rPr>
                <w:color w:val="000000"/>
                <w:sz w:val="20"/>
              </w:rPr>
            </w:pPr>
            <w:r w:rsidRPr="00AA3266">
              <w:rPr>
                <w:color w:val="000000"/>
                <w:sz w:val="20"/>
              </w:rPr>
              <w:t>Профессия/</w:t>
            </w:r>
            <w:r w:rsidRPr="00AA3266">
              <w:rPr>
                <w:color w:val="000000"/>
                <w:sz w:val="20"/>
              </w:rPr>
              <w:br/>
              <w:t>должность/</w:t>
            </w:r>
            <w:r w:rsidRPr="00AA3266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AA3266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AA3266" w:rsidRDefault="00F06873" w:rsidP="00F06873">
            <w:pPr>
              <w:jc w:val="center"/>
              <w:rPr>
                <w:sz w:val="20"/>
              </w:rPr>
            </w:pPr>
            <w:r w:rsidRPr="00AA3266">
              <w:rPr>
                <w:sz w:val="20"/>
              </w:rPr>
              <w:t>Классы</w:t>
            </w:r>
            <w:r w:rsidR="004654AF" w:rsidRPr="00AA3266">
              <w:rPr>
                <w:sz w:val="20"/>
              </w:rPr>
              <w:t xml:space="preserve"> </w:t>
            </w:r>
            <w:r w:rsidR="004654AF" w:rsidRPr="00AA3266">
              <w:rPr>
                <w:color w:val="000000"/>
                <w:sz w:val="20"/>
              </w:rPr>
              <w:t>(подклассы)</w:t>
            </w:r>
            <w:r w:rsidRPr="00AA3266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AA3266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AA3266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AA3266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Лечебно</w:t>
            </w:r>
            <w:r w:rsidRPr="00AA3266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AA3266">
              <w:rPr>
                <w:sz w:val="16"/>
                <w:szCs w:val="16"/>
              </w:rPr>
              <w:t>питание  (</w:t>
            </w:r>
            <w:proofErr w:type="gramEnd"/>
            <w:r w:rsidRPr="00AA3266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AA3266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AA3266">
              <w:rPr>
                <w:sz w:val="16"/>
                <w:szCs w:val="16"/>
              </w:rPr>
              <w:t xml:space="preserve"> </w:t>
            </w:r>
            <w:r w:rsidR="00F06873" w:rsidRPr="00AA3266">
              <w:rPr>
                <w:sz w:val="16"/>
                <w:szCs w:val="16"/>
              </w:rPr>
              <w:t>(да/нет)</w:t>
            </w:r>
          </w:p>
        </w:tc>
      </w:tr>
      <w:tr w:rsidR="00F06873" w:rsidRPr="00AA3266" w:rsidTr="00030132">
        <w:trPr>
          <w:cantSplit/>
          <w:trHeight w:val="2254"/>
          <w:tblHeader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AA3266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AA3266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Х</w:t>
            </w:r>
            <w:r w:rsidR="00F06873" w:rsidRPr="00AA3266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Б</w:t>
            </w:r>
            <w:r w:rsidR="00F06873" w:rsidRPr="00AA3266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А</w:t>
            </w:r>
            <w:r w:rsidR="00F06873" w:rsidRPr="00AA3266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AA3266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AA3266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Ш</w:t>
            </w:r>
            <w:r w:rsidR="00F06873" w:rsidRPr="00AA3266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И</w:t>
            </w:r>
            <w:r w:rsidR="00F06873" w:rsidRPr="00AA3266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У</w:t>
            </w:r>
            <w:r w:rsidR="00F06873" w:rsidRPr="00AA3266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В</w:t>
            </w:r>
            <w:r w:rsidR="00F06873" w:rsidRPr="00AA3266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В</w:t>
            </w:r>
            <w:r w:rsidR="00F06873" w:rsidRPr="00AA3266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Н</w:t>
            </w:r>
            <w:r w:rsidR="00F06873" w:rsidRPr="00AA3266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И</w:t>
            </w:r>
            <w:r w:rsidR="00F06873" w:rsidRPr="00AA3266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П</w:t>
            </w:r>
            <w:r w:rsidR="00F46395" w:rsidRPr="00AA3266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AA3266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П</w:t>
            </w:r>
            <w:r w:rsidR="00F46395" w:rsidRPr="00AA3266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Т</w:t>
            </w:r>
            <w:r w:rsidR="00F06873" w:rsidRPr="00AA3266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AA3266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A3266">
              <w:rPr>
                <w:color w:val="000000"/>
                <w:sz w:val="16"/>
                <w:szCs w:val="16"/>
              </w:rPr>
              <w:t>Н</w:t>
            </w:r>
            <w:r w:rsidR="00F06873" w:rsidRPr="00AA3266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AA3266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Pr="00AA3266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Дирекция (1001)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Pr="00AA3266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инженер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Pr="00AA3266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Планово-экономический отдел (1103)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Производственно-технический отдел (1602)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Электроцех (1610) – Участок электрических сетей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 ЭС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двигателей внутреннего сгорания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аппаратуры релейной защиты и автоматики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эксплуатации распределительных сетей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эксплуатации распределительных сетей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эксплуатации распределительных сетей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эксплуатации распределительных сетей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Электроцех (1610) – Участок электроремонтный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обмоток и изоляции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Слесарь по контрольно-измерительным приборам и </w:t>
            </w:r>
            <w:r>
              <w:rPr>
                <w:sz w:val="18"/>
                <w:szCs w:val="18"/>
              </w:rPr>
              <w:lastRenderedPageBreak/>
              <w:t>автоматике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Административно-управленческий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тепловой станции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тепловой станции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Инженер-технолог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Инженер-технолог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2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Участок котельный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смены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машинист котельного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котлов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котлов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котлов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котлов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котлов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Участок ремонтный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20260045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Изолировщик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Токарь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Участок газоснабжения и топливоподачи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эксплуатации и ремонту газового 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эксплуатации и ремонту газового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20260061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Слесарь по эксплуатации и </w:t>
            </w:r>
            <w:r>
              <w:rPr>
                <w:sz w:val="18"/>
                <w:szCs w:val="18"/>
              </w:rPr>
              <w:lastRenderedPageBreak/>
              <w:t>ремонту газового оборудования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насосных установок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насосных установок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Участок электротехнический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 по ремонту и обслуживанию автоматики и средств измерений электростанций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Электрослесарь по ремонту и обслуживанию автоматики и средств измерений электростанций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аппаратуры релейной защиты и автоматики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Участок химводоочистки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20260073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Начальник участка ХВО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Аппаратчик химводоочистки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Аппаратчик химводоочистки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химического анализа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Лаборант химического анализа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Тепловая станция (1611) – Участок МОП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 2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Стропальщик 3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 xml:space="preserve">Цех энергетических сетей (1612) – Участок </w:t>
            </w:r>
            <w:proofErr w:type="spellStart"/>
            <w:r w:rsidRPr="00030132">
              <w:rPr>
                <w:b/>
                <w:sz w:val="18"/>
                <w:szCs w:val="18"/>
              </w:rPr>
              <w:t>тепломатериалопроводов</w:t>
            </w:r>
            <w:proofErr w:type="spellEnd"/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20260089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Изолировщик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Изолировщик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20260099 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оборудования тепловых сетей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обслуживанию тепловых сетей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обслуживанию тепловых сетей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Цех энергетических сетей (1612) – Участок водоснабжения и канализации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20260102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ED0D2E" w:rsidRDefault="00E019C4" w:rsidP="001B19D8">
            <w:pPr>
              <w:ind w:left="-70" w:right="-10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Плотник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Цех энергетических сетей (1612) – Участок по эксплуатации внутренних энергосистем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участка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20260115 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санитарно-технических систем и оборудования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технологических установок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и обслуживанию систем вентиляции и кондиционирования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20260129 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и обслуживанию систем вентиляции и кондиционирования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и обслуживанию систем вентиляции и кондиционирования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и обслуживанию систем вентиляции и кондиционирования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и обслуживанию систем вентиляции и кондиционирования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 по ремонту и обслуживанию систем вентиляции и кондиционирования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4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Слесарь-ремонтник 5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Токарь 6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Цех энергетических сетей (1612) – Участок МОП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помещений 1 разряда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Отдел по эксплуатации и ремонту зданий и сооружений (1803)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1 категории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Отдел "Коллекция микроор</w:t>
            </w:r>
            <w:r w:rsidRPr="00030132">
              <w:rPr>
                <w:b/>
                <w:sz w:val="18"/>
                <w:szCs w:val="18"/>
              </w:rPr>
              <w:lastRenderedPageBreak/>
              <w:t>ганизмов" - Лаборатория особо опасных вирусных инфекций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Научный консультант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Отдел "Коллекция микроорганизмов" - Лаборатория "Коллекция микроорганизмов"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Младший научный сотрудник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Отдел информационных технологий (1613)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b/>
                <w:sz w:val="18"/>
                <w:szCs w:val="18"/>
              </w:rPr>
            </w:pPr>
            <w:r w:rsidRPr="00030132">
              <w:rPr>
                <w:b/>
                <w:sz w:val="18"/>
                <w:szCs w:val="18"/>
              </w:rPr>
              <w:t>Отдел кадров (1007)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030132" w:rsidRPr="00AA3266" w:rsidTr="004654AF">
        <w:tc>
          <w:tcPr>
            <w:tcW w:w="959" w:type="dxa"/>
            <w:shd w:val="clear" w:color="auto" w:fill="auto"/>
            <w:vAlign w:val="center"/>
          </w:tcPr>
          <w:p w:rsid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20260145 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030132" w:rsidRPr="00030132" w:rsidRDefault="00030132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030132" w:rsidRPr="00AA3266" w:rsidRDefault="00030132" w:rsidP="00E019C4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030132" w:rsidRDefault="0003013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DC1A91" w:rsidRPr="00AA3266" w:rsidRDefault="00DC1A91" w:rsidP="003808D5"/>
    <w:sectPr w:rsidR="00DC1A91" w:rsidRPr="00AA3266" w:rsidSect="003808D5">
      <w:footerReference w:type="default" r:id="rId6"/>
      <w:pgSz w:w="16838" w:h="11906" w:orient="landscape"/>
      <w:pgMar w:top="567" w:right="851" w:bottom="567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D98" w:rsidRDefault="00740D98" w:rsidP="00AA3266">
      <w:r>
        <w:separator/>
      </w:r>
    </w:p>
  </w:endnote>
  <w:endnote w:type="continuationSeparator" w:id="0">
    <w:p w:rsidR="00740D98" w:rsidRDefault="00740D98" w:rsidP="00AA3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12269"/>
      <w:gridCol w:w="716"/>
      <w:gridCol w:w="2367"/>
    </w:tblGrid>
    <w:tr w:rsidR="00E019C4" w:rsidTr="00BA70FC">
      <w:tc>
        <w:tcPr>
          <w:tcW w:w="12157" w:type="dxa"/>
          <w:shd w:val="clear" w:color="auto" w:fill="auto"/>
        </w:tcPr>
        <w:p w:rsidR="00E019C4" w:rsidRPr="00261EDC" w:rsidRDefault="00E019C4" w:rsidP="00BA70FC">
          <w:pPr>
            <w:rPr>
              <w:sz w:val="20"/>
            </w:rPr>
          </w:pPr>
          <w:r w:rsidRPr="00AA3266">
            <w:rPr>
              <w:sz w:val="20"/>
            </w:rPr>
            <w:t>Сводная ведомость результатов проведения специальной оценки условий труда</w:t>
          </w:r>
        </w:p>
      </w:tc>
      <w:tc>
        <w:tcPr>
          <w:tcW w:w="709" w:type="dxa"/>
          <w:shd w:val="clear" w:color="auto" w:fill="auto"/>
        </w:tcPr>
        <w:p w:rsidR="00E019C4" w:rsidRPr="00261EDC" w:rsidRDefault="00E019C4" w:rsidP="00BA70FC">
          <w:pPr>
            <w:jc w:val="center"/>
            <w:rPr>
              <w:sz w:val="20"/>
            </w:rPr>
          </w:pPr>
          <w:bookmarkStart w:id="7" w:name="kolontitul2"/>
          <w:bookmarkEnd w:id="7"/>
        </w:p>
      </w:tc>
      <w:tc>
        <w:tcPr>
          <w:tcW w:w="2345" w:type="dxa"/>
          <w:shd w:val="clear" w:color="auto" w:fill="auto"/>
        </w:tcPr>
        <w:p w:rsidR="00E019C4" w:rsidRPr="00261EDC" w:rsidRDefault="00E019C4" w:rsidP="00BA70FC">
          <w:pPr>
            <w:pStyle w:val="ad"/>
            <w:jc w:val="right"/>
            <w:rPr>
              <w:sz w:val="20"/>
              <w:lang w:val="en-US"/>
            </w:rPr>
          </w:pPr>
          <w:r w:rsidRPr="00261EDC">
            <w:rPr>
              <w:rStyle w:val="af"/>
              <w:sz w:val="20"/>
            </w:rPr>
            <w:t xml:space="preserve">Лист </w:t>
          </w:r>
          <w:r w:rsidRPr="00261EDC">
            <w:rPr>
              <w:rStyle w:val="af"/>
              <w:sz w:val="20"/>
            </w:rPr>
            <w:fldChar w:fldCharType="begin"/>
          </w:r>
          <w:r w:rsidRPr="00261EDC">
            <w:rPr>
              <w:rStyle w:val="af"/>
              <w:sz w:val="20"/>
            </w:rPr>
            <w:instrText xml:space="preserve">PAGE  </w:instrText>
          </w:r>
          <w:r w:rsidRPr="00261EDC">
            <w:rPr>
              <w:rStyle w:val="af"/>
              <w:sz w:val="20"/>
            </w:rPr>
            <w:fldChar w:fldCharType="separate"/>
          </w:r>
          <w:r>
            <w:rPr>
              <w:rStyle w:val="af"/>
              <w:noProof/>
              <w:sz w:val="20"/>
            </w:rPr>
            <w:t>13</w:t>
          </w:r>
          <w:r w:rsidRPr="00261EDC">
            <w:rPr>
              <w:rStyle w:val="af"/>
              <w:sz w:val="20"/>
            </w:rPr>
            <w:fldChar w:fldCharType="end"/>
          </w:r>
          <w:r w:rsidRPr="00261EDC">
            <w:rPr>
              <w:rStyle w:val="af"/>
              <w:sz w:val="20"/>
            </w:rPr>
            <w:t xml:space="preserve"> из </w:t>
          </w:r>
          <w:r w:rsidRPr="00261EDC">
            <w:rPr>
              <w:rStyle w:val="af"/>
              <w:sz w:val="20"/>
            </w:rPr>
            <w:fldChar w:fldCharType="begin"/>
          </w:r>
          <w:r w:rsidRPr="00261EDC">
            <w:rPr>
              <w:rStyle w:val="af"/>
              <w:sz w:val="20"/>
            </w:rPr>
            <w:instrText xml:space="preserve"> </w:instrText>
          </w:r>
          <w:r w:rsidRPr="00261EDC">
            <w:rPr>
              <w:rStyle w:val="af"/>
              <w:sz w:val="20"/>
              <w:lang w:val="en-US"/>
            </w:rPr>
            <w:instrText>SECTION</w:instrText>
          </w:r>
          <w:r w:rsidRPr="00261EDC">
            <w:rPr>
              <w:rStyle w:val="af"/>
              <w:sz w:val="20"/>
            </w:rPr>
            <w:instrText xml:space="preserve">PAGES   \* MERGEFORMAT </w:instrText>
          </w:r>
          <w:r w:rsidRPr="00261EDC">
            <w:rPr>
              <w:rStyle w:val="af"/>
              <w:sz w:val="20"/>
            </w:rPr>
            <w:fldChar w:fldCharType="separate"/>
          </w:r>
          <w:r w:rsidR="003808D5" w:rsidRPr="003808D5">
            <w:rPr>
              <w:rStyle w:val="af"/>
              <w:noProof/>
              <w:sz w:val="20"/>
              <w:szCs w:val="24"/>
            </w:rPr>
            <w:t>12</w:t>
          </w:r>
          <w:r w:rsidRPr="00261EDC">
            <w:rPr>
              <w:rStyle w:val="af"/>
              <w:sz w:val="20"/>
            </w:rPr>
            <w:fldChar w:fldCharType="end"/>
          </w:r>
          <w:r w:rsidRPr="00261EDC">
            <w:rPr>
              <w:rStyle w:val="af"/>
              <w:sz w:val="20"/>
            </w:rPr>
            <w:t xml:space="preserve"> </w:t>
          </w:r>
        </w:p>
      </w:tc>
    </w:tr>
  </w:tbl>
  <w:p w:rsidR="00E019C4" w:rsidRDefault="00E019C4" w:rsidP="003808D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D98" w:rsidRDefault="00740D98" w:rsidP="00AA3266">
      <w:r>
        <w:separator/>
      </w:r>
    </w:p>
  </w:footnote>
  <w:footnote w:type="continuationSeparator" w:id="0">
    <w:p w:rsidR="00740D98" w:rsidRDefault="00740D98" w:rsidP="00AA32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ctivedoc_name" w:val="Документ45"/>
    <w:docVar w:name="adv_info1" w:val="     "/>
    <w:docVar w:name="adv_info2" w:val="     "/>
    <w:docVar w:name="adv_info3" w:val="     "/>
    <w:docVar w:name="att_org_adr" w:val="630004, РОССИЯ, Новосибирская обл., г. Новосибирск, пр-кт Комсомольский, зд. 13/1, помещ. 17"/>
    <w:docVar w:name="att_org_dop" w:val="Общество с ограниченной ответственностью &quot;Атон-экобезопасность и охрана труда&quot;_x000d__x000a_(ООО &quot;Атон-экобезопасность и охрана труда&quot;)_x000d__x000a_630004, РОССИЯ, Новосибирская обл., г. Новосибирск, пр-кт Комсомольский, зд. 13/1, помещ. 17_x000d__x000a_Регистрационный номер - 157 от 30.11.2015_x000d__x000a_Отдел специальной оценки условий труда, тел.: 8 (383) 246-12-00 (доп. 121), эл. почта: sout2@atonlab.ru_x000d__x000a_Испытательная лаборатория ООО &quot;Атон-экобезопасность и охрана труда&quot;_x000d__x000a_630004, РОССИЯ, Новосибирская обл., г. Новосибирск, пр-кт Комсомольский, зд. 13/1, этаж 2, помещ. 15, 16, 17, 19_x000d__x000a_тел.: 8 (383) 246-12-00 (доп. 118), эл. почта: ruklab@atonlab.ru"/>
    <w:docVar w:name="att_org_email" w:val="info54@atonot.ru"/>
    <w:docVar w:name="att_org_name" w:val="Общество с ограниченной ответственностью &quot;Атон-экобезопасность и охрана труда&quot;"/>
    <w:docVar w:name="att_org_reg_date" w:val="30.11.2015"/>
    <w:docVar w:name="att_org_reg_num" w:val="157"/>
    <w:docVar w:name="boss_fio" w:val="Забелин Андрей Владимирович"/>
    <w:docVar w:name="ceh_info" w:val="ФЕДЕРАЛЬНОЕ БЮДЖЕТНОЕ УЧРЕЖДЕНИЕ НАУКИ &quot;ГОСУДАРСТВЕННЫЙ НАУЧНЫЙ ЦЕНТР ВИРУСОЛОГИИ И БИОТЕХНОЛОГИИ &quot;ВЕКТОР&quot; ФЕДЕРАЛЬНОЙ СЛУЖБЫ ПО НАДЗОРУ В СФЕРЕ ЗАЩИТЫ ПРАВ ПОТРЕБИТЕЛЕЙ И БЛАГОПОЛУЧИЯ ЧЕЛОВЕКА"/>
    <w:docVar w:name="D_dog" w:val="   "/>
    <w:docVar w:name="D_prikaz" w:val="   "/>
    <w:docVar w:name="doc_name" w:val="Документ45"/>
    <w:docVar w:name="doc_type" w:val="5"/>
    <w:docVar w:name="fill_date" w:val="24.09.2026"/>
    <w:docVar w:name="kpp_code" w:val="   "/>
    <w:docVar w:name="N_dog" w:val="   "/>
    <w:docVar w:name="N_prikaz" w:val="   "/>
    <w:docVar w:name="org_guid" w:val="605AA560ABEA4E95B2FF9CF13A2841CF"/>
    <w:docVar w:name="org_id" w:val="132"/>
    <w:docVar w:name="org_name" w:val="     "/>
    <w:docVar w:name="pers_guids" w:val="3B316EB5D766458091E6F449A52043EA@"/>
    <w:docVar w:name="pers_snils" w:val="3B316EB5D766458091E6F449A52043EA@"/>
    <w:docVar w:name="podr_id" w:val="org_132"/>
    <w:docVar w:name="pred_dolg" w:val="главный инженер"/>
    <w:docVar w:name="pred_fio" w:val="Ставский Константин Евгеньевич"/>
    <w:docVar w:name="prikaz_sout" w:val="817"/>
    <w:docVar w:name="rbtd_adr" w:val="     "/>
    <w:docVar w:name="rbtd_name" w:val="ФЕДЕРАЛЬНОЕ БЮДЖЕТНОЕ УЧРЕЖДЕНИЕ НАУКИ &quot;ГОСУДАРСТВЕННЫЙ НАУЧНЫЙ ЦЕНТР ВИРУСОЛОГИИ И БИОТЕХНОЛОГИИ &quot;ВЕКТОР&quot; ФЕДЕРАЛЬНОЙ СЛУЖБЫ ПО НАДЗОРУ В СФЕРЕ ЗАЩИТЫ ПРАВ ПОТРЕБИТЕЛЕЙ И БЛАГОПОЛУЧИЯ ЧЕЛОВЕКА"/>
    <w:docVar w:name="sout_id" w:val="   "/>
    <w:docVar w:name="step_test" w:val="6"/>
    <w:docVar w:name="sv_docs" w:val="1"/>
  </w:docVars>
  <w:rsids>
    <w:rsidRoot w:val="00030132"/>
    <w:rsid w:val="0000729E"/>
    <w:rsid w:val="0002033E"/>
    <w:rsid w:val="00030132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808D5"/>
    <w:rsid w:val="00394134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740D98"/>
    <w:rsid w:val="00820552"/>
    <w:rsid w:val="00936F48"/>
    <w:rsid w:val="009647F7"/>
    <w:rsid w:val="009A1326"/>
    <w:rsid w:val="009D6532"/>
    <w:rsid w:val="00A026A4"/>
    <w:rsid w:val="00AA3266"/>
    <w:rsid w:val="00AF1EDF"/>
    <w:rsid w:val="00B12F45"/>
    <w:rsid w:val="00B2089E"/>
    <w:rsid w:val="00B3448B"/>
    <w:rsid w:val="00B874F5"/>
    <w:rsid w:val="00BA560A"/>
    <w:rsid w:val="00BA70FC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019C4"/>
    <w:rsid w:val="00E25119"/>
    <w:rsid w:val="00E30B79"/>
    <w:rsid w:val="00E42CE2"/>
    <w:rsid w:val="00E458F1"/>
    <w:rsid w:val="00EA3306"/>
    <w:rsid w:val="00EB7BDE"/>
    <w:rsid w:val="00EC5373"/>
    <w:rsid w:val="00ED0D2E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FDAB6B6-7BFC-426F-AB63-58EC89E5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AA326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AA3266"/>
    <w:rPr>
      <w:sz w:val="24"/>
    </w:rPr>
  </w:style>
  <w:style w:type="paragraph" w:styleId="ad">
    <w:name w:val="footer"/>
    <w:basedOn w:val="a"/>
    <w:link w:val="ae"/>
    <w:rsid w:val="00AA326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AA3266"/>
    <w:rPr>
      <w:sz w:val="24"/>
    </w:rPr>
  </w:style>
  <w:style w:type="character" w:styleId="af">
    <w:name w:val="page number"/>
    <w:rsid w:val="00AA3266"/>
  </w:style>
  <w:style w:type="paragraph" w:styleId="af0">
    <w:name w:val="Balloon Text"/>
    <w:basedOn w:val="a"/>
    <w:link w:val="af1"/>
    <w:rsid w:val="00E019C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E01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80</TotalTime>
  <Pages>12</Pages>
  <Words>2976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Krokoz™</Company>
  <LinksUpToDate>false</LinksUpToDate>
  <CharactersWithSpaces>19901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skobeleva</dc:creator>
  <cp:lastModifiedBy>Окишева Юлия Владимировна</cp:lastModifiedBy>
  <cp:revision>4</cp:revision>
  <cp:lastPrinted>2026-09-30T08:02:00Z</cp:lastPrinted>
  <dcterms:created xsi:type="dcterms:W3CDTF">2026-09-25T09:46:00Z</dcterms:created>
  <dcterms:modified xsi:type="dcterms:W3CDTF">2026-10-06T02:00:00Z</dcterms:modified>
</cp:coreProperties>
</file>